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BA6CB5" w:rsidRDefault="00BA6CB5" w:rsidP="00BA6CB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BA6CB5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A36DF6" w:rsidRDefault="00A36DF6" w:rsidP="00A36DF6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086591" w:rsidRDefault="00086591" w:rsidP="00086591">
      <w:pPr>
        <w:spacing w:after="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Sulla base di quanto dichiarato dal Direttore della UOC Farmacia, si attesta, che l’integrazione della </w:t>
      </w:r>
      <w:r>
        <w:rPr>
          <w:rFonts w:ascii="Verdana" w:hAnsi="Verdana" w:cs="Garamond"/>
          <w:sz w:val="18"/>
          <w:szCs w:val="18"/>
        </w:rPr>
        <w:t xml:space="preserve">sub </w:t>
      </w:r>
      <w:r w:rsidRPr="00E941FD">
        <w:rPr>
          <w:rFonts w:ascii="Verdana" w:hAnsi="Verdana" w:cs="Garamond"/>
          <w:sz w:val="18"/>
          <w:szCs w:val="18"/>
        </w:rPr>
        <w:t>FA</w:t>
      </w:r>
      <w:r w:rsidR="00E941FD" w:rsidRPr="00E941FD">
        <w:rPr>
          <w:rFonts w:ascii="Verdana" w:hAnsi="Verdana"/>
          <w:sz w:val="18"/>
        </w:rPr>
        <w:t>/2021/1.</w:t>
      </w:r>
      <w:r w:rsidR="00E941FD">
        <w:rPr>
          <w:rFonts w:ascii="Verdana" w:hAnsi="Verdana"/>
          <w:sz w:val="18"/>
        </w:rPr>
        <w:t>83</w:t>
      </w:r>
      <w:r>
        <w:rPr>
          <w:rFonts w:ascii="Verdana" w:hAnsi="Verdana"/>
          <w:sz w:val="18"/>
        </w:rPr>
        <w:t xml:space="preserve"> è stata registrata per l’importo di euro </w:t>
      </w:r>
      <w:r w:rsidR="00E941FD">
        <w:rPr>
          <w:rFonts w:ascii="Verdana" w:hAnsi="Verdana"/>
          <w:sz w:val="18"/>
        </w:rPr>
        <w:t>200.941,33</w:t>
      </w:r>
      <w:r w:rsidRPr="00EC39BB">
        <w:rPr>
          <w:rFonts w:ascii="Verdana" w:hAnsi="Verdana" w:cs="Garamond"/>
          <w:sz w:val="18"/>
          <w:szCs w:val="18"/>
        </w:rPr>
        <w:t xml:space="preserve"> </w:t>
      </w:r>
      <w:r>
        <w:rPr>
          <w:rFonts w:ascii="Verdana" w:hAnsi="Verdana" w:cs="Garamond"/>
          <w:sz w:val="18"/>
          <w:szCs w:val="18"/>
        </w:rPr>
        <w:t xml:space="preserve">Iva inclusa </w:t>
      </w:r>
      <w:r>
        <w:rPr>
          <w:rFonts w:ascii="Verdana" w:hAnsi="Verdana"/>
          <w:sz w:val="18"/>
        </w:rPr>
        <w:t>a carico del Budget provvisorio anno 2021, assegnato dalla Regione Marche con DGRM n. 1704/2020.</w:t>
      </w:r>
    </w:p>
    <w:p w:rsidR="00A36DF6" w:rsidRDefault="00A36DF6" w:rsidP="00A36DF6">
      <w:pPr>
        <w:pStyle w:val="Predefinito"/>
        <w:rPr>
          <w:rStyle w:val="Enfasiforte"/>
          <w:bCs/>
        </w:rPr>
      </w:pPr>
    </w:p>
    <w:p w:rsidR="00A36DF6" w:rsidRDefault="00A36DF6" w:rsidP="00A36DF6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A36DF6" w:rsidRDefault="00A36DF6" w:rsidP="00A36DF6">
      <w:pPr>
        <w:spacing w:after="0" w:line="240" w:lineRule="auto"/>
        <w:ind w:left="6379" w:right="849"/>
        <w:jc w:val="center"/>
        <w:rPr>
          <w:iCs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A36DF6" w:rsidRDefault="00A36DF6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017A0" w:rsidRDefault="007017A0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96602" w:rsidRDefault="00796602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96602" w:rsidRDefault="00796602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96602" w:rsidRDefault="00796602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96602" w:rsidRDefault="00796602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bookmarkStart w:id="0" w:name="_GoBack"/>
      <w:bookmarkEnd w:id="0"/>
    </w:p>
    <w:p w:rsidR="00796602" w:rsidRDefault="00796602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96602" w:rsidRDefault="00796602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017A0" w:rsidRDefault="007017A0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A36DF6" w:rsidRDefault="00A36DF6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ATTESTAZIONE DEL DIRETTORE DELLA UOC BILANCIO, PATRIMONIO E COORDINAMENTO FINANZIAMENTI</w:t>
      </w:r>
    </w:p>
    <w:p w:rsidR="00A36DF6" w:rsidRDefault="00A36DF6" w:rsidP="00A36DF6">
      <w:pPr>
        <w:pStyle w:val="Corpodeltesto2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A36DF6" w:rsidRDefault="00A36DF6" w:rsidP="00A36D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Si attesta, inoltre, che si provvederà ad apposito accantonamento per il fondo ex art. 113 del D.Lgs. 50/2016 e s.m.i. nel bilancio di competenza, prudenzialmente fino al 2% dell’importo a base d’asta, e comunque l’aliquota da applicare verrà definita da apposito regolamento che verrà adottato ai sensi del citato articolo art. 113 D.Lgs. 50/2016 smi.</w:t>
      </w:r>
    </w:p>
    <w:p w:rsidR="00A36DF6" w:rsidRDefault="00A36DF6" w:rsidP="00A36DF6">
      <w:pPr>
        <w:pStyle w:val="Predefinito"/>
        <w:rPr>
          <w:rStyle w:val="Enfasiforte"/>
          <w:rFonts w:cs="Verdana"/>
          <w:bCs/>
        </w:rPr>
      </w:pPr>
    </w:p>
    <w:p w:rsidR="00A36DF6" w:rsidRDefault="00A36DF6" w:rsidP="00A36DF6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A36DF6" w:rsidRDefault="00A36DF6" w:rsidP="00A36DF6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A36DF6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 xml:space="preserve"> </w:t>
      </w:r>
    </w:p>
    <w:p w:rsidR="008E26C8" w:rsidRPr="00AC2B04" w:rsidRDefault="008E26C8" w:rsidP="008E26C8">
      <w:pPr>
        <w:ind w:left="6946"/>
        <w:jc w:val="both"/>
        <w:rPr>
          <w:rStyle w:val="Enfasiforte"/>
          <w:rFonts w:ascii="Verdana" w:hAnsi="Verdana"/>
          <w:bCs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MV Boli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38DF"/>
    <w:rsid w:val="00086591"/>
    <w:rsid w:val="0008686F"/>
    <w:rsid w:val="000D2D8A"/>
    <w:rsid w:val="00104143"/>
    <w:rsid w:val="001066EC"/>
    <w:rsid w:val="00131D98"/>
    <w:rsid w:val="00156B01"/>
    <w:rsid w:val="00157B21"/>
    <w:rsid w:val="001656C5"/>
    <w:rsid w:val="001C1DD5"/>
    <w:rsid w:val="001D7256"/>
    <w:rsid w:val="001E25A0"/>
    <w:rsid w:val="001F7368"/>
    <w:rsid w:val="002276A5"/>
    <w:rsid w:val="00240261"/>
    <w:rsid w:val="00254E0B"/>
    <w:rsid w:val="00257DAD"/>
    <w:rsid w:val="002B0862"/>
    <w:rsid w:val="00351F42"/>
    <w:rsid w:val="003A0EDE"/>
    <w:rsid w:val="003C3DA2"/>
    <w:rsid w:val="0042499B"/>
    <w:rsid w:val="004442FB"/>
    <w:rsid w:val="00466E04"/>
    <w:rsid w:val="00482B64"/>
    <w:rsid w:val="00483599"/>
    <w:rsid w:val="004A39E8"/>
    <w:rsid w:val="0050747E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B1C2A"/>
    <w:rsid w:val="006C394D"/>
    <w:rsid w:val="006F62D1"/>
    <w:rsid w:val="007017A0"/>
    <w:rsid w:val="0071124F"/>
    <w:rsid w:val="0071302E"/>
    <w:rsid w:val="007514CC"/>
    <w:rsid w:val="00796602"/>
    <w:rsid w:val="007C3786"/>
    <w:rsid w:val="007C4EDA"/>
    <w:rsid w:val="007C683E"/>
    <w:rsid w:val="00804B82"/>
    <w:rsid w:val="00811F08"/>
    <w:rsid w:val="008167F5"/>
    <w:rsid w:val="0083085A"/>
    <w:rsid w:val="00853446"/>
    <w:rsid w:val="00893ABB"/>
    <w:rsid w:val="008A2007"/>
    <w:rsid w:val="008E26C8"/>
    <w:rsid w:val="008E48C0"/>
    <w:rsid w:val="00903530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10587"/>
    <w:rsid w:val="00A16DD9"/>
    <w:rsid w:val="00A17DFA"/>
    <w:rsid w:val="00A23B0D"/>
    <w:rsid w:val="00A36DF6"/>
    <w:rsid w:val="00A44261"/>
    <w:rsid w:val="00A526B4"/>
    <w:rsid w:val="00A7575E"/>
    <w:rsid w:val="00A84AD1"/>
    <w:rsid w:val="00AA4D0C"/>
    <w:rsid w:val="00AF3159"/>
    <w:rsid w:val="00B1631F"/>
    <w:rsid w:val="00B56DCB"/>
    <w:rsid w:val="00B63433"/>
    <w:rsid w:val="00B638E0"/>
    <w:rsid w:val="00B8546D"/>
    <w:rsid w:val="00BA6CB5"/>
    <w:rsid w:val="00BB4829"/>
    <w:rsid w:val="00BD1F11"/>
    <w:rsid w:val="00BD6682"/>
    <w:rsid w:val="00BE38E5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25325"/>
    <w:rsid w:val="00D4562C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1FD"/>
    <w:rsid w:val="00E9447D"/>
    <w:rsid w:val="00EA30E9"/>
    <w:rsid w:val="00EC67FF"/>
    <w:rsid w:val="00F106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7</cp:revision>
  <cp:lastPrinted>2019-06-13T14:27:00Z</cp:lastPrinted>
  <dcterms:created xsi:type="dcterms:W3CDTF">2020-11-05T09:35:00Z</dcterms:created>
  <dcterms:modified xsi:type="dcterms:W3CDTF">2021-04-06T11:02:00Z</dcterms:modified>
</cp:coreProperties>
</file>